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72" w:rsidRPr="00C22D72" w:rsidRDefault="00C22D72" w:rsidP="00C22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2D72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участников ОГЭ и их родителей / законных представителей</w:t>
      </w:r>
    </w:p>
    <w:p w:rsidR="00C22D72" w:rsidRPr="00C22D72" w:rsidRDefault="00C22D72" w:rsidP="00C22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2D72">
        <w:rPr>
          <w:rFonts w:ascii="Times New Roman" w:hAnsi="Times New Roman" w:cs="Times New Roman"/>
          <w:b/>
          <w:sz w:val="32"/>
          <w:szCs w:val="32"/>
          <w:lang w:eastAsia="ru-RU"/>
        </w:rPr>
        <w:t>о правилах проведения ОГЭ в 2018 году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D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аттестация для выпускников 9-х классов проводится в форме ОГЭ (ОГЭ - основной государственный экзамен) и включает в себя обязательные экзамены по </w:t>
      </w:r>
      <w:r w:rsidRPr="00C22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русскому языку и математике 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и два учебных предмета по выбору учащегося </w:t>
      </w:r>
      <w:proofErr w:type="gramStart"/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2D72">
        <w:rPr>
          <w:rFonts w:ascii="Times New Roman" w:hAnsi="Times New Roman" w:cs="Times New Roman"/>
          <w:sz w:val="28"/>
          <w:szCs w:val="28"/>
          <w:lang w:eastAsia="ru-RU"/>
        </w:rPr>
        <w:t>литература, физика, химия, биология, география, история, обществознание, иностранный язык, информатика).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К ОГЭ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IX класс не ниже </w:t>
      </w:r>
      <w:proofErr w:type="gramStart"/>
      <w:r w:rsidRPr="00C22D72">
        <w:rPr>
          <w:rFonts w:ascii="Times New Roman" w:hAnsi="Times New Roman" w:cs="Times New Roman"/>
          <w:sz w:val="28"/>
          <w:szCs w:val="28"/>
          <w:lang w:eastAsia="ru-RU"/>
        </w:rPr>
        <w:t>удовлетворительных</w:t>
      </w:r>
      <w:proofErr w:type="gramEnd"/>
      <w:r w:rsidRPr="00C22D7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ГИА проводится в форме ОГЭ </w:t>
      </w:r>
      <w:proofErr w:type="gramStart"/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 w:rsidRPr="00C22D72">
        <w:rPr>
          <w:rFonts w:ascii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C22D72">
        <w:rPr>
          <w:rFonts w:ascii="Times New Roman" w:hAnsi="Times New Roman" w:cs="Times New Roman"/>
          <w:sz w:val="28"/>
          <w:szCs w:val="28"/>
          <w:lang w:eastAsia="ru-RU"/>
        </w:rPr>
        <w:t>) и в форме ГВЭ (( с использованием текстов, тем, заданий, билетов).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Заявление для участия в ГИА-9 подается в школе – до 01 марта 2018 года.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безопасности, обеспечения порядка проведения и предотвращения фактов нарушения порядка проведения ОГЭ пункты проведения экзамена (ППЭ) в 2018 году будут оборудованы стационарными и переносными металлоискателями; ППЭ и аудитории для экзамена - 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В день экзамена участник ОГЭ должен прибыть в ППЭ не менее чем за 45 минут до его начала.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Допуск обучающихся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C22D7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ППЭ.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В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Участники ОГЭ занимают рабочие места в аудитории в соответствии со списками распределения. Изменение рабочего места не допускается.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Запрещено выносить из аудиторий и ППЭ экзаменационные материалы или фотографировать их.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 допускается.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Экзаменационная работа выполняется </w:t>
      </w:r>
      <w:proofErr w:type="spellStart"/>
      <w:r w:rsidRPr="00C22D72">
        <w:rPr>
          <w:rFonts w:ascii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C22D72">
        <w:rPr>
          <w:rFonts w:ascii="Times New Roman" w:hAnsi="Times New Roman" w:cs="Times New Roman"/>
          <w:sz w:val="28"/>
          <w:szCs w:val="28"/>
          <w:lang w:eastAsia="ru-RU"/>
        </w:rPr>
        <w:t>, капиллярной или перьевой ручками с чернилами черного цвета.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ОГЭ может при выполнении работы использовать черновики и делать пометки </w:t>
      </w:r>
      <w:proofErr w:type="gramStart"/>
      <w:r w:rsidRPr="00C22D7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2D72">
        <w:rPr>
          <w:rFonts w:ascii="Times New Roman" w:hAnsi="Times New Roman" w:cs="Times New Roman"/>
          <w:sz w:val="28"/>
          <w:szCs w:val="28"/>
          <w:lang w:eastAsia="ru-RU"/>
        </w:rPr>
        <w:t xml:space="preserve"> КИМ. </w:t>
      </w:r>
      <w:r w:rsidRPr="00C22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Внимание! Черновики и КИМ не проверяются и записи в них не учитываются при обработке!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 сроки.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текущем году в дополнительные сроки.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В 2017-2018 учебном году основанием для получения аттестата об основном общем образовании является успешное прохождение ГИА-9 по всем четырем предметам. В 2018 году результаты экзаменов по предметам по выбору будут влиять на получение аттестата.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Участник ОГЭ имеет право подать апелляцию о нарушении установленного порядка проведения ОГЭ и (или) о несогласии с выставленными баллами в конфликтную комиссию.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2D72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либо об удовлетворении апелляции и выставлении других баллов. 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 уменьшения.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РЦОК с целью пересчета результатов ОГЭ.</w:t>
      </w:r>
    </w:p>
    <w:p w:rsidR="00C22D72" w:rsidRPr="00C22D72" w:rsidRDefault="00C22D72" w:rsidP="00C22D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нарушении установленного порядка проведения ГИА в течение </w:t>
      </w:r>
      <w:r w:rsidRPr="00C22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двух рабочих дней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, а апелляцию о несогласии с выставленными баллами – </w:t>
      </w:r>
      <w:r w:rsidRPr="00C22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четырех рабочих дней </w:t>
      </w:r>
      <w:r w:rsidRPr="00C22D72">
        <w:rPr>
          <w:rFonts w:ascii="Times New Roman" w:hAnsi="Times New Roman" w:cs="Times New Roman"/>
          <w:sz w:val="28"/>
          <w:szCs w:val="28"/>
          <w:lang w:eastAsia="ru-RU"/>
        </w:rPr>
        <w:t>с момента ее поступления в конфликтную комиссию.</w:t>
      </w:r>
    </w:p>
    <w:p w:rsidR="00C623E4" w:rsidRPr="00C22D72" w:rsidRDefault="00C623E4" w:rsidP="00C22D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23E4" w:rsidRPr="00C22D72" w:rsidSect="00C22D7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229"/>
    <w:multiLevelType w:val="multilevel"/>
    <w:tmpl w:val="38C432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02533"/>
    <w:multiLevelType w:val="multilevel"/>
    <w:tmpl w:val="7F9C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32660"/>
    <w:multiLevelType w:val="multilevel"/>
    <w:tmpl w:val="1B78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A448B"/>
    <w:multiLevelType w:val="multilevel"/>
    <w:tmpl w:val="94A060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2D72"/>
    <w:rsid w:val="009A6815"/>
    <w:rsid w:val="00C22D72"/>
    <w:rsid w:val="00C623E4"/>
    <w:rsid w:val="00DA2EF9"/>
    <w:rsid w:val="00D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E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D72"/>
    <w:rPr>
      <w:b/>
      <w:bCs/>
    </w:rPr>
  </w:style>
  <w:style w:type="character" w:styleId="a6">
    <w:name w:val="Emphasis"/>
    <w:basedOn w:val="a0"/>
    <w:uiPriority w:val="20"/>
    <w:qFormat/>
    <w:rsid w:val="00C22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КомпЛенд</cp:lastModifiedBy>
  <cp:revision>1</cp:revision>
  <dcterms:created xsi:type="dcterms:W3CDTF">2018-05-25T17:55:00Z</dcterms:created>
  <dcterms:modified xsi:type="dcterms:W3CDTF">2018-05-25T18:03:00Z</dcterms:modified>
</cp:coreProperties>
</file>